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FFF624" w14:textId="77777777" w:rsidR="001770DE" w:rsidRDefault="00AC02F9" w:rsidP="005073CE">
      <w:pPr>
        <w:jc w:val="center"/>
        <w:rPr>
          <w:b/>
          <w:bCs/>
          <w:sz w:val="28"/>
          <w:szCs w:val="28"/>
        </w:rPr>
      </w:pPr>
      <w:r>
        <w:rPr>
          <w:b/>
          <w:bCs/>
          <w:sz w:val="28"/>
          <w:szCs w:val="28"/>
        </w:rPr>
        <w:t xml:space="preserve">Process to Identify Practitioners for Manuscripts </w:t>
      </w:r>
    </w:p>
    <w:p w14:paraId="0EFFF625" w14:textId="77777777" w:rsidR="001770DE" w:rsidRPr="001770DE" w:rsidRDefault="009F7AA4" w:rsidP="001770DE">
      <w:pPr>
        <w:jc w:val="center"/>
        <w:rPr>
          <w:bCs/>
          <w:sz w:val="28"/>
          <w:szCs w:val="28"/>
        </w:rPr>
      </w:pPr>
      <w:r>
        <w:rPr>
          <w:bCs/>
          <w:sz w:val="28"/>
          <w:szCs w:val="28"/>
        </w:rPr>
        <w:t>September 2</w:t>
      </w:r>
      <w:r w:rsidR="006C2956">
        <w:rPr>
          <w:bCs/>
          <w:sz w:val="28"/>
          <w:szCs w:val="28"/>
        </w:rPr>
        <w:t>0</w:t>
      </w:r>
      <w:r w:rsidR="001770DE">
        <w:rPr>
          <w:bCs/>
          <w:sz w:val="28"/>
          <w:szCs w:val="28"/>
        </w:rPr>
        <w:t>, 2018</w:t>
      </w:r>
    </w:p>
    <w:p w14:paraId="0EFFF627" w14:textId="77777777" w:rsidR="00F075D0" w:rsidRPr="00A328F5" w:rsidRDefault="0064055E" w:rsidP="00A328F5">
      <w:pPr>
        <w:rPr>
          <w:b/>
        </w:rPr>
      </w:pPr>
      <w:r w:rsidRPr="00A328F5">
        <w:rPr>
          <w:b/>
        </w:rPr>
        <w:t>Objective</w:t>
      </w:r>
      <w:r w:rsidR="00AE2FF4" w:rsidRPr="00A328F5">
        <w:rPr>
          <w:b/>
        </w:rPr>
        <w:t>:</w:t>
      </w:r>
      <w:r w:rsidRPr="00A328F5">
        <w:rPr>
          <w:b/>
        </w:rPr>
        <w:t xml:space="preserve"> </w:t>
      </w:r>
      <w:r w:rsidR="00AE2FF4" w:rsidRPr="00A328F5">
        <w:t xml:space="preserve">Define </w:t>
      </w:r>
      <w:r w:rsidRPr="00A328F5">
        <w:t xml:space="preserve">and implement an efficient and effective process for involving practitioners </w:t>
      </w:r>
      <w:r w:rsidR="00894EA4" w:rsidRPr="004E287A">
        <w:t>and other node representatives</w:t>
      </w:r>
      <w:r w:rsidR="00894EA4">
        <w:t xml:space="preserve"> </w:t>
      </w:r>
      <w:r w:rsidRPr="00A328F5">
        <w:t>in manuscripts generated from</w:t>
      </w:r>
      <w:r w:rsidR="00AE2FF4" w:rsidRPr="00A328F5">
        <w:t xml:space="preserve"> </w:t>
      </w:r>
      <w:r w:rsidR="009961AF" w:rsidRPr="00E940D0">
        <w:t>Network</w:t>
      </w:r>
      <w:r w:rsidR="009961AF">
        <w:t xml:space="preserve"> </w:t>
      </w:r>
      <w:r w:rsidR="00AE2FF4" w:rsidRPr="00A328F5">
        <w:t>studies.</w:t>
      </w:r>
    </w:p>
    <w:p w14:paraId="0EFFF628" w14:textId="77777777" w:rsidR="00A43AFC" w:rsidRPr="00A328F5" w:rsidRDefault="00A43AFC" w:rsidP="00A43AFC">
      <w:pPr>
        <w:rPr>
          <w:b/>
        </w:rPr>
      </w:pPr>
      <w:r w:rsidRPr="00A328F5">
        <w:rPr>
          <w:b/>
        </w:rPr>
        <w:t>Process:</w:t>
      </w:r>
    </w:p>
    <w:p w14:paraId="0EFFF629" w14:textId="77777777" w:rsidR="00A43AFC" w:rsidRPr="00A328F5" w:rsidRDefault="00A43AFC" w:rsidP="00A24431">
      <w:pPr>
        <w:pStyle w:val="ListParagraph"/>
        <w:numPr>
          <w:ilvl w:val="0"/>
          <w:numId w:val="12"/>
        </w:numPr>
      </w:pPr>
      <w:r w:rsidRPr="00A328F5">
        <w:t xml:space="preserve">The </w:t>
      </w:r>
      <w:r w:rsidR="00094745" w:rsidRPr="004E287A">
        <w:t xml:space="preserve">Node Directors </w:t>
      </w:r>
      <w:r w:rsidR="007A6AC4" w:rsidRPr="004E287A">
        <w:t xml:space="preserve">and </w:t>
      </w:r>
      <w:r w:rsidR="00094745" w:rsidRPr="004E287A">
        <w:t xml:space="preserve">Node </w:t>
      </w:r>
      <w:r w:rsidR="007A6AC4" w:rsidRPr="004E287A">
        <w:t>C</w:t>
      </w:r>
      <w:r w:rsidR="00094745" w:rsidRPr="004E287A">
        <w:t>oordinator</w:t>
      </w:r>
      <w:r w:rsidR="007A6AC4" w:rsidRPr="004E287A">
        <w:t xml:space="preserve">s </w:t>
      </w:r>
      <w:r w:rsidR="007A6AC4" w:rsidRPr="00A328F5">
        <w:t>in each region discuss potential</w:t>
      </w:r>
      <w:r w:rsidRPr="00A328F5">
        <w:t xml:space="preserve"> practitioners wh</w:t>
      </w:r>
      <w:r w:rsidR="007A6AC4" w:rsidRPr="00A328F5">
        <w:t>o participated in a study</w:t>
      </w:r>
      <w:r w:rsidRPr="00A328F5">
        <w:t xml:space="preserve"> who might be </w:t>
      </w:r>
      <w:r w:rsidR="007A6AC4" w:rsidRPr="00A328F5">
        <w:t>interested and willing to contribute to a manuscript</w:t>
      </w:r>
      <w:r w:rsidRPr="00A328F5">
        <w:t>.</w:t>
      </w:r>
    </w:p>
    <w:p w14:paraId="0EFFF62A" w14:textId="77777777" w:rsidR="00DC536A" w:rsidRPr="00A328F5" w:rsidRDefault="007A6AC4" w:rsidP="00A24431">
      <w:pPr>
        <w:pStyle w:val="ListParagraph"/>
        <w:numPr>
          <w:ilvl w:val="0"/>
          <w:numId w:val="12"/>
        </w:numPr>
      </w:pPr>
      <w:r w:rsidRPr="00A328F5">
        <w:t xml:space="preserve">Identification of potential contributors should </w:t>
      </w:r>
      <w:r w:rsidR="004E287A">
        <w:t xml:space="preserve">take place during the data collection phase so that the level of interest and participation of practitioners can be assessed. </w:t>
      </w:r>
      <w:r w:rsidR="00DC536A" w:rsidRPr="00A328F5">
        <w:t xml:space="preserve">This list of potential contributors </w:t>
      </w:r>
      <w:r w:rsidR="004E287A">
        <w:t>should be</w:t>
      </w:r>
      <w:r w:rsidR="00DC536A" w:rsidRPr="00A328F5">
        <w:t xml:space="preserve"> file</w:t>
      </w:r>
      <w:r w:rsidR="004E287A">
        <w:t>d</w:t>
      </w:r>
      <w:r w:rsidR="00DC536A" w:rsidRPr="00A328F5">
        <w:t xml:space="preserve"> for future reference.</w:t>
      </w:r>
    </w:p>
    <w:p w14:paraId="0EFFF62B" w14:textId="77777777" w:rsidR="00A43AFC" w:rsidRPr="00A328F5" w:rsidRDefault="00DC536A" w:rsidP="00A24431">
      <w:pPr>
        <w:pStyle w:val="ListParagraph"/>
        <w:numPr>
          <w:ilvl w:val="0"/>
          <w:numId w:val="12"/>
        </w:numPr>
      </w:pPr>
      <w:r w:rsidRPr="00A328F5">
        <w:t xml:space="preserve">Study </w:t>
      </w:r>
      <w:r w:rsidR="00BF0D64" w:rsidRPr="00E940D0">
        <w:t>T</w:t>
      </w:r>
      <w:r w:rsidRPr="00A328F5">
        <w:t xml:space="preserve">eams often scope out potential manuscript topics during the data collection phase or as data collection ends.  When data collection is well along, the P&amp;P Committee sends </w:t>
      </w:r>
      <w:r w:rsidR="00094745" w:rsidRPr="004E287A">
        <w:t>S</w:t>
      </w:r>
      <w:r w:rsidRPr="004E287A">
        <w:t>t</w:t>
      </w:r>
      <w:r w:rsidRPr="00A328F5">
        <w:t xml:space="preserve">udy PIs an Excel file for information about the planned manuscripts.  This document is updated prior to each P&amp;P Committee meeting. These files will be shared with the </w:t>
      </w:r>
      <w:r w:rsidR="00094745" w:rsidRPr="004E287A">
        <w:t>Node</w:t>
      </w:r>
      <w:r w:rsidRPr="00A328F5">
        <w:t xml:space="preserve"> Directors so </w:t>
      </w:r>
      <w:r w:rsidR="00BF0D64" w:rsidRPr="00E940D0">
        <w:t>that</w:t>
      </w:r>
      <w:r w:rsidR="00BF0D64">
        <w:t xml:space="preserve"> </w:t>
      </w:r>
      <w:r w:rsidRPr="00A328F5">
        <w:t xml:space="preserve">each region can start planning for potential contributors.  This could involve a communication with this pool of practitioners to gauge their level of interest in a particular topic. </w:t>
      </w:r>
      <w:r w:rsidR="007A6AC4" w:rsidRPr="00A328F5">
        <w:t xml:space="preserve"> </w:t>
      </w:r>
    </w:p>
    <w:p w14:paraId="0EFFF62C" w14:textId="77777777" w:rsidR="009A3C2D" w:rsidRPr="00A328F5" w:rsidRDefault="009A3C2D" w:rsidP="00A24431">
      <w:pPr>
        <w:pStyle w:val="ListParagraph"/>
        <w:numPr>
          <w:ilvl w:val="0"/>
          <w:numId w:val="12"/>
        </w:numPr>
      </w:pPr>
      <w:r w:rsidRPr="00A328F5">
        <w:t xml:space="preserve">The </w:t>
      </w:r>
      <w:r w:rsidR="00894EA4" w:rsidRPr="004E287A">
        <w:t>Node Director</w:t>
      </w:r>
      <w:r w:rsidRPr="00A328F5">
        <w:t xml:space="preserve"> assigned to a </w:t>
      </w:r>
      <w:r w:rsidR="00BF0D64" w:rsidRPr="00E940D0">
        <w:t>S</w:t>
      </w:r>
      <w:r w:rsidRPr="00A328F5">
        <w:t xml:space="preserve">tudy </w:t>
      </w:r>
      <w:r w:rsidR="00BF0D64" w:rsidRPr="00E940D0">
        <w:t>T</w:t>
      </w:r>
      <w:r w:rsidRPr="00A328F5">
        <w:t xml:space="preserve">eam should periodically remind the </w:t>
      </w:r>
      <w:r w:rsidR="00894EA4" w:rsidRPr="004E287A">
        <w:t>S</w:t>
      </w:r>
      <w:r w:rsidRPr="004E287A">
        <w:t>t</w:t>
      </w:r>
      <w:r w:rsidRPr="00A328F5">
        <w:t xml:space="preserve">udy PI and lead authors that practitioners should get involved when a first draft exists.  This allows the opportunity for the practitioners to suggest additional content or respond to questions posed by the lead author. </w:t>
      </w:r>
    </w:p>
    <w:p w14:paraId="0EFFF62D" w14:textId="77777777" w:rsidR="00A43AFC" w:rsidRPr="00A328F5" w:rsidRDefault="00855F4D" w:rsidP="00A24431">
      <w:pPr>
        <w:pStyle w:val="ListParagraph"/>
        <w:numPr>
          <w:ilvl w:val="0"/>
          <w:numId w:val="12"/>
        </w:numPr>
      </w:pPr>
      <w:r w:rsidRPr="00A328F5">
        <w:t>When contacting a practitioner about a specific manuscript, the following content should be included:</w:t>
      </w:r>
    </w:p>
    <w:p w14:paraId="0EFFF62E" w14:textId="77777777" w:rsidR="00A328F5" w:rsidRDefault="00A328F5" w:rsidP="00A328F5">
      <w:pPr>
        <w:spacing w:after="0" w:line="240" w:lineRule="auto"/>
        <w:rPr>
          <w:rFonts w:ascii="Calibri" w:eastAsia="Calibri" w:hAnsi="Calibri" w:cs="Times New Roman"/>
        </w:rPr>
      </w:pPr>
    </w:p>
    <w:p w14:paraId="0EFFF62F" w14:textId="77777777" w:rsidR="00A328F5" w:rsidRPr="00F075D0" w:rsidRDefault="00A328F5" w:rsidP="00A328F5">
      <w:pPr>
        <w:spacing w:after="0" w:line="240" w:lineRule="auto"/>
        <w:ind w:left="360"/>
        <w:rPr>
          <w:rFonts w:ascii="Calibri" w:eastAsia="Calibri" w:hAnsi="Calibri" w:cs="Times New Roman"/>
        </w:rPr>
      </w:pPr>
      <w:r>
        <w:rPr>
          <w:rFonts w:ascii="Calibri" w:eastAsia="Calibri" w:hAnsi="Calibri" w:cs="Times New Roman"/>
        </w:rPr>
        <w:t xml:space="preserve">Dr. </w:t>
      </w:r>
      <w:r w:rsidRPr="00F075D0">
        <w:rPr>
          <w:rFonts w:ascii="Calibri" w:eastAsia="Calibri" w:hAnsi="Calibri" w:cs="Times New Roman"/>
          <w:u w:val="single"/>
        </w:rPr>
        <w:t>xxxxxx</w:t>
      </w:r>
      <w:r w:rsidRPr="00F075D0">
        <w:rPr>
          <w:rFonts w:ascii="Calibri" w:eastAsia="Calibri" w:hAnsi="Calibri" w:cs="Times New Roman"/>
        </w:rPr>
        <w:t>,</w:t>
      </w:r>
    </w:p>
    <w:p w14:paraId="0EFFF630" w14:textId="77777777" w:rsidR="00A328F5" w:rsidRPr="00F075D0" w:rsidRDefault="00A328F5" w:rsidP="00A328F5">
      <w:pPr>
        <w:spacing w:after="0" w:line="240" w:lineRule="auto"/>
        <w:ind w:left="360"/>
        <w:rPr>
          <w:rFonts w:ascii="Calibri" w:eastAsia="Calibri" w:hAnsi="Calibri" w:cs="Times New Roman"/>
        </w:rPr>
      </w:pPr>
    </w:p>
    <w:p w14:paraId="0EFFF631" w14:textId="77777777" w:rsidR="00A328F5" w:rsidRPr="00F075D0" w:rsidRDefault="00A328F5" w:rsidP="00A328F5">
      <w:pPr>
        <w:spacing w:after="0" w:line="240" w:lineRule="auto"/>
        <w:ind w:left="360"/>
        <w:rPr>
          <w:rFonts w:ascii="Calibri" w:eastAsia="Calibri" w:hAnsi="Calibri" w:cs="Times New Roman"/>
        </w:rPr>
      </w:pPr>
      <w:r>
        <w:rPr>
          <w:rFonts w:ascii="Calibri" w:eastAsia="Calibri" w:hAnsi="Calibri" w:cs="Times New Roman"/>
        </w:rPr>
        <w:t xml:space="preserve">The </w:t>
      </w:r>
      <w:r w:rsidRPr="00F075D0">
        <w:rPr>
          <w:rFonts w:ascii="Calibri" w:eastAsia="Calibri" w:hAnsi="Calibri" w:cs="Times New Roman"/>
          <w:u w:val="single"/>
        </w:rPr>
        <w:t>xxxxxxx</w:t>
      </w:r>
      <w:r w:rsidRPr="00F075D0">
        <w:rPr>
          <w:rFonts w:ascii="Calibri" w:eastAsia="Calibri" w:hAnsi="Calibri" w:cs="Times New Roman"/>
        </w:rPr>
        <w:t xml:space="preserve"> Study Team has begun to work on a manuscript from this study about how </w:t>
      </w:r>
      <w:r>
        <w:rPr>
          <w:rFonts w:ascii="Calibri" w:eastAsia="Calibri" w:hAnsi="Calibri" w:cs="Times New Roman"/>
          <w:u w:val="single"/>
        </w:rPr>
        <w:t>xxxxxxxxx</w:t>
      </w:r>
      <w:r w:rsidRPr="00F075D0">
        <w:rPr>
          <w:rFonts w:ascii="Calibri" w:eastAsia="Calibri" w:hAnsi="Calibri" w:cs="Times New Roman"/>
        </w:rPr>
        <w:t>.   They should have the full draft to us in the next couple of weeks.  You would need to review the manuscript and provide comments within a 1-2 week deadline.  Below in red is an excerpt from the network’s publications policy.</w:t>
      </w:r>
    </w:p>
    <w:p w14:paraId="0EFFF632" w14:textId="77777777" w:rsidR="00A328F5" w:rsidRPr="00F075D0" w:rsidRDefault="00A328F5" w:rsidP="00A328F5">
      <w:pPr>
        <w:spacing w:after="0" w:line="240" w:lineRule="auto"/>
        <w:ind w:left="360"/>
        <w:rPr>
          <w:rFonts w:ascii="Calibri" w:eastAsia="Calibri" w:hAnsi="Calibri" w:cs="Times New Roman"/>
          <w:u w:val="single"/>
        </w:rPr>
      </w:pPr>
    </w:p>
    <w:p w14:paraId="0EFFF633" w14:textId="77777777" w:rsidR="00A328F5" w:rsidRPr="00F075D0" w:rsidRDefault="00A328F5" w:rsidP="00A328F5">
      <w:pPr>
        <w:spacing w:after="0" w:line="240" w:lineRule="auto"/>
        <w:ind w:left="360"/>
        <w:rPr>
          <w:rFonts w:ascii="Calibri" w:eastAsia="Calibri" w:hAnsi="Calibri" w:cs="Times New Roman"/>
          <w:b/>
          <w:bCs/>
        </w:rPr>
      </w:pPr>
      <w:r w:rsidRPr="00F075D0">
        <w:rPr>
          <w:rFonts w:ascii="Calibri" w:eastAsia="Calibri" w:hAnsi="Calibri" w:cs="Times New Roman"/>
          <w:b/>
          <w:bCs/>
          <w:u w:val="single"/>
        </w:rPr>
        <w:t>Is this something that you would be interested in participating in</w:t>
      </w:r>
      <w:r w:rsidRPr="00F075D0">
        <w:rPr>
          <w:rFonts w:ascii="Calibri" w:eastAsia="Calibri" w:hAnsi="Calibri" w:cs="Times New Roman"/>
          <w:b/>
          <w:bCs/>
        </w:rPr>
        <w:t xml:space="preserve">? </w:t>
      </w:r>
    </w:p>
    <w:p w14:paraId="0EFFF634" w14:textId="77777777" w:rsidR="00A328F5" w:rsidRPr="00F075D0" w:rsidRDefault="00A328F5" w:rsidP="00A328F5">
      <w:pPr>
        <w:spacing w:after="0" w:line="240" w:lineRule="auto"/>
        <w:ind w:left="360"/>
        <w:rPr>
          <w:rFonts w:ascii="Calibri" w:eastAsia="Calibri" w:hAnsi="Calibri" w:cs="Times New Roman"/>
          <w:i/>
          <w:iCs/>
          <w:color w:val="FF0000"/>
        </w:rPr>
      </w:pPr>
    </w:p>
    <w:p w14:paraId="0EFFF635" w14:textId="77777777" w:rsidR="00A328F5" w:rsidRPr="00181890" w:rsidRDefault="00A328F5" w:rsidP="00A328F5">
      <w:pPr>
        <w:spacing w:after="0" w:line="240" w:lineRule="auto"/>
        <w:ind w:left="360"/>
        <w:rPr>
          <w:rFonts w:ascii="Times New Roman" w:eastAsia="Calibri" w:hAnsi="Times New Roman" w:cs="Times New Roman"/>
          <w:sz w:val="24"/>
          <w:szCs w:val="24"/>
        </w:rPr>
      </w:pPr>
      <w:r w:rsidRPr="00181890">
        <w:rPr>
          <w:rFonts w:ascii="Calibri" w:eastAsia="Calibri" w:hAnsi="Calibri" w:cs="Times New Roman"/>
          <w:i/>
          <w:iCs/>
        </w:rPr>
        <w:t xml:space="preserve">A goal of the Network is to involve practitioners in the dissemination of results of studies. This includes involvement in writing and authoring manuscripts. The purpose of this communication is to </w:t>
      </w:r>
      <w:permStart w:id="156855716" w:edGrp="everyone"/>
      <w:permEnd w:id="156855716"/>
      <w:r w:rsidRPr="00181890">
        <w:rPr>
          <w:rFonts w:ascii="Calibri" w:eastAsia="Calibri" w:hAnsi="Calibri" w:cs="Times New Roman"/>
          <w:i/>
          <w:iCs/>
        </w:rPr>
        <w:t xml:space="preserve">inquire about your interest in being a part of this process.  The expectations for authorship credit include the following: </w:t>
      </w:r>
    </w:p>
    <w:p w14:paraId="0EFFF636" w14:textId="77777777" w:rsidR="00A328F5" w:rsidRPr="00181890" w:rsidRDefault="00A328F5" w:rsidP="00A328F5">
      <w:pPr>
        <w:spacing w:after="0" w:line="240" w:lineRule="auto"/>
        <w:ind w:left="360"/>
        <w:rPr>
          <w:rFonts w:ascii="Times New Roman" w:eastAsia="Calibri" w:hAnsi="Times New Roman" w:cs="Times New Roman"/>
          <w:sz w:val="24"/>
          <w:szCs w:val="24"/>
        </w:rPr>
      </w:pPr>
      <w:r w:rsidRPr="00181890">
        <w:rPr>
          <w:rFonts w:ascii="Calibri" w:eastAsia="Calibri" w:hAnsi="Calibri" w:cs="Times New Roman"/>
          <w:i/>
          <w:iCs/>
        </w:rPr>
        <w:t xml:space="preserve">1. substantial contributions to conception and design, acquisition of data, or analysis and interpretation of data; and </w:t>
      </w:r>
    </w:p>
    <w:p w14:paraId="0EFFF637" w14:textId="77777777" w:rsidR="00A328F5" w:rsidRPr="00181890" w:rsidRDefault="00A328F5" w:rsidP="00A328F5">
      <w:pPr>
        <w:spacing w:after="0" w:line="240" w:lineRule="auto"/>
        <w:ind w:left="360"/>
        <w:rPr>
          <w:rFonts w:ascii="Times New Roman" w:eastAsia="Calibri" w:hAnsi="Times New Roman" w:cs="Times New Roman"/>
          <w:sz w:val="24"/>
          <w:szCs w:val="24"/>
        </w:rPr>
      </w:pPr>
      <w:r w:rsidRPr="00181890">
        <w:rPr>
          <w:rFonts w:ascii="Calibri" w:eastAsia="Calibri" w:hAnsi="Calibri" w:cs="Times New Roman"/>
          <w:i/>
          <w:iCs/>
        </w:rPr>
        <w:t xml:space="preserve">2. drafting the article or revising it critically for important intellectual content; and </w:t>
      </w:r>
    </w:p>
    <w:p w14:paraId="0EFFF638" w14:textId="77777777" w:rsidR="00A328F5" w:rsidRPr="00181890" w:rsidRDefault="00A328F5" w:rsidP="00A328F5">
      <w:pPr>
        <w:spacing w:after="0" w:line="240" w:lineRule="auto"/>
        <w:ind w:left="360"/>
        <w:rPr>
          <w:rFonts w:ascii="Times New Roman" w:eastAsia="Calibri" w:hAnsi="Times New Roman" w:cs="Times New Roman"/>
          <w:sz w:val="24"/>
          <w:szCs w:val="24"/>
        </w:rPr>
      </w:pPr>
      <w:r w:rsidRPr="00181890">
        <w:rPr>
          <w:rFonts w:ascii="Calibri" w:eastAsia="Calibri" w:hAnsi="Calibri" w:cs="Times New Roman"/>
          <w:i/>
          <w:iCs/>
        </w:rPr>
        <w:t xml:space="preserve">3. final approval of the version to be published; and </w:t>
      </w:r>
    </w:p>
    <w:p w14:paraId="0EFFF639" w14:textId="77777777" w:rsidR="00A328F5" w:rsidRPr="00181890" w:rsidRDefault="00A328F5" w:rsidP="00A328F5">
      <w:pPr>
        <w:spacing w:after="0" w:line="240" w:lineRule="auto"/>
        <w:ind w:left="360"/>
        <w:rPr>
          <w:rFonts w:ascii="Times New Roman" w:eastAsia="Calibri" w:hAnsi="Times New Roman" w:cs="Times New Roman"/>
          <w:sz w:val="24"/>
          <w:szCs w:val="24"/>
        </w:rPr>
      </w:pPr>
      <w:r w:rsidRPr="00181890">
        <w:rPr>
          <w:rFonts w:ascii="Calibri" w:eastAsia="Calibri" w:hAnsi="Calibri" w:cs="Times New Roman"/>
          <w:i/>
          <w:iCs/>
        </w:rPr>
        <w:t>4. agreement to be accountable for all aspects of the work in ensuring that questions related to the accuracy or integrity of any part of the work are appro</w:t>
      </w:r>
      <w:bookmarkStart w:id="0" w:name="_GoBack"/>
      <w:bookmarkEnd w:id="0"/>
      <w:r w:rsidRPr="00181890">
        <w:rPr>
          <w:rFonts w:ascii="Calibri" w:eastAsia="Calibri" w:hAnsi="Calibri" w:cs="Times New Roman"/>
          <w:i/>
          <w:iCs/>
        </w:rPr>
        <w:t xml:space="preserve">priately investigated and resolved. </w:t>
      </w:r>
    </w:p>
    <w:p w14:paraId="0EFFF63A" w14:textId="77777777" w:rsidR="00A328F5" w:rsidRPr="00181890" w:rsidRDefault="00A328F5" w:rsidP="00A328F5">
      <w:pPr>
        <w:spacing w:before="100" w:beforeAutospacing="1" w:after="100" w:afterAutospacing="1" w:line="240" w:lineRule="auto"/>
        <w:ind w:left="360"/>
        <w:rPr>
          <w:rFonts w:ascii="Times New Roman" w:eastAsia="Calibri" w:hAnsi="Times New Roman" w:cs="Times New Roman"/>
          <w:sz w:val="24"/>
          <w:szCs w:val="24"/>
        </w:rPr>
      </w:pPr>
      <w:r w:rsidRPr="00181890">
        <w:rPr>
          <w:rFonts w:ascii="Calibri" w:eastAsia="Calibri" w:hAnsi="Calibri" w:cs="Times New Roman"/>
          <w:i/>
          <w:iCs/>
        </w:rPr>
        <w:lastRenderedPageBreak/>
        <w:t xml:space="preserve">Generally the first author puts together a first draft which is circulated to the other authors. After receiving the first draft, you would be asked to provide thorough, thoughtful and timely feedback. Probably all communications will be by email and will include attachments that you will have to review. The lead author for each manuscript will articulate the expectations regarding writing and editing responsibilities, including timelines for each step. </w:t>
      </w:r>
    </w:p>
    <w:p w14:paraId="0EFFF63B" w14:textId="77777777" w:rsidR="00855F4D" w:rsidRPr="00181890" w:rsidRDefault="00A328F5" w:rsidP="003039E5">
      <w:pPr>
        <w:spacing w:before="100" w:beforeAutospacing="1" w:after="100" w:afterAutospacing="1" w:line="240" w:lineRule="auto"/>
        <w:ind w:left="360"/>
        <w:rPr>
          <w:rFonts w:ascii="Times New Roman" w:eastAsia="Calibri" w:hAnsi="Times New Roman" w:cs="Times New Roman"/>
          <w:sz w:val="24"/>
          <w:szCs w:val="24"/>
        </w:rPr>
      </w:pPr>
      <w:r w:rsidRPr="00181890">
        <w:rPr>
          <w:rFonts w:ascii="Calibri" w:eastAsia="Calibri" w:hAnsi="Calibri" w:cs="Times New Roman"/>
          <w:i/>
          <w:iCs/>
        </w:rPr>
        <w:t xml:space="preserve">If you choose not to commit to the authorship expectations, you can be involved in the writing group where your contribution would be acknowledged in the Acknowledgments section of the publication, but you would not be listed as a co-author. </w:t>
      </w:r>
    </w:p>
    <w:p w14:paraId="0EFFF63C" w14:textId="77777777" w:rsidR="00A328F5" w:rsidRDefault="00A328F5" w:rsidP="00A24431">
      <w:pPr>
        <w:pStyle w:val="ListParagraph"/>
        <w:numPr>
          <w:ilvl w:val="0"/>
          <w:numId w:val="11"/>
        </w:numPr>
      </w:pPr>
      <w:r>
        <w:t>T</w:t>
      </w:r>
      <w:r w:rsidR="00A43AFC" w:rsidRPr="00A328F5">
        <w:t xml:space="preserve">he manuscript </w:t>
      </w:r>
      <w:r w:rsidR="009961AF" w:rsidRPr="00E940D0">
        <w:t xml:space="preserve">should </w:t>
      </w:r>
      <w:r>
        <w:t xml:space="preserve">not be sent </w:t>
      </w:r>
      <w:r w:rsidR="00A43AFC" w:rsidRPr="00A328F5">
        <w:t xml:space="preserve">with the request to participate. Send the email with the actual manuscript once the practitioner agrees. </w:t>
      </w:r>
    </w:p>
    <w:p w14:paraId="0EFFF63D" w14:textId="77777777" w:rsidR="00617B5A" w:rsidRPr="00A328F5" w:rsidRDefault="00A328F5" w:rsidP="00A24431">
      <w:pPr>
        <w:pStyle w:val="ListParagraph"/>
        <w:numPr>
          <w:ilvl w:val="0"/>
          <w:numId w:val="11"/>
        </w:numPr>
      </w:pPr>
      <w:r>
        <w:t xml:space="preserve">It is important that each region provides the </w:t>
      </w:r>
      <w:r w:rsidR="00894EA4" w:rsidRPr="004E287A">
        <w:t>Study</w:t>
      </w:r>
      <w:r w:rsidR="00894EA4">
        <w:t xml:space="preserve"> </w:t>
      </w:r>
      <w:r>
        <w:t>PI with a final response within 3 weeks of the request.  This time window will likely limit the potential contacts to 2-3 practitioners depending on the timeliness of</w:t>
      </w:r>
      <w:r w:rsidR="003039E5">
        <w:t xml:space="preserve"> their response.  I</w:t>
      </w:r>
      <w:r>
        <w:t xml:space="preserve">f you have not had a response within </w:t>
      </w:r>
      <w:r w:rsidR="003039E5">
        <w:t xml:space="preserve">5-7 days, send a second communication stating you need their response in the next few days in order to avoid unnecessary delays.  Be clear that they will be considered for future manuscripts but </w:t>
      </w:r>
      <w:r w:rsidR="00894EA4" w:rsidRPr="00226265">
        <w:t>that you</w:t>
      </w:r>
      <w:r w:rsidR="00894EA4">
        <w:t xml:space="preserve"> </w:t>
      </w:r>
      <w:r w:rsidR="003039E5">
        <w:t xml:space="preserve">will </w:t>
      </w:r>
      <w:r w:rsidR="003039E5" w:rsidRPr="00226265">
        <w:t>contact</w:t>
      </w:r>
      <w:r w:rsidR="003039E5">
        <w:t xml:space="preserve"> another practitioner about their interest.</w:t>
      </w:r>
    </w:p>
    <w:p w14:paraId="0EFFF63E" w14:textId="77777777" w:rsidR="00617B5A" w:rsidRPr="00A328F5" w:rsidRDefault="00692AB9" w:rsidP="00A24431">
      <w:pPr>
        <w:pStyle w:val="ListParagraph"/>
        <w:numPr>
          <w:ilvl w:val="0"/>
          <w:numId w:val="11"/>
        </w:numPr>
      </w:pPr>
      <w:r>
        <w:t>T</w:t>
      </w:r>
      <w:r w:rsidR="00A43AFC" w:rsidRPr="00A328F5">
        <w:t xml:space="preserve">he practitioner </w:t>
      </w:r>
      <w:r>
        <w:t xml:space="preserve">will </w:t>
      </w:r>
      <w:r w:rsidR="00A43AFC" w:rsidRPr="00A328F5">
        <w:t xml:space="preserve">send the ‘track changes’ </w:t>
      </w:r>
      <w:r>
        <w:t xml:space="preserve">and </w:t>
      </w:r>
      <w:r w:rsidR="00A43AFC" w:rsidRPr="00A328F5">
        <w:t>comments b</w:t>
      </w:r>
      <w:r w:rsidR="006F72EB">
        <w:t xml:space="preserve">ack to the </w:t>
      </w:r>
      <w:r w:rsidR="00894EA4" w:rsidRPr="00793FDD">
        <w:t>Node Director</w:t>
      </w:r>
      <w:r w:rsidR="006F72EB">
        <w:t xml:space="preserve"> who will</w:t>
      </w:r>
      <w:r w:rsidR="00A43AFC" w:rsidRPr="00A328F5">
        <w:t xml:space="preserve"> assess whether authorship or Acknowledgement is warranted</w:t>
      </w:r>
      <w:r w:rsidR="00617B5A" w:rsidRPr="00A328F5">
        <w:t xml:space="preserve">.  This allows </w:t>
      </w:r>
      <w:r w:rsidR="00617B5A" w:rsidRPr="00793FDD">
        <w:t xml:space="preserve">the </w:t>
      </w:r>
      <w:r w:rsidR="00894EA4" w:rsidRPr="00793FDD">
        <w:t>Node Director</w:t>
      </w:r>
      <w:r w:rsidR="00617B5A" w:rsidRPr="00A328F5">
        <w:t xml:space="preserve"> to make a</w:t>
      </w:r>
      <w:r w:rsidR="00A43AFC" w:rsidRPr="00A328F5">
        <w:t xml:space="preserve"> recommendatio</w:t>
      </w:r>
      <w:r w:rsidR="00617B5A" w:rsidRPr="00A328F5">
        <w:t>n to the lead author as to</w:t>
      </w:r>
      <w:r w:rsidR="00A43AFC" w:rsidRPr="00A328F5">
        <w:t xml:space="preserve"> acknowledgement </w:t>
      </w:r>
      <w:r w:rsidR="00617B5A" w:rsidRPr="00A328F5">
        <w:t>or co-author status</w:t>
      </w:r>
      <w:r w:rsidR="0060278D" w:rsidRPr="00A328F5">
        <w:t xml:space="preserve">, and then the </w:t>
      </w:r>
      <w:r w:rsidR="00894EA4" w:rsidRPr="00793FDD">
        <w:t>Node Director</w:t>
      </w:r>
      <w:r w:rsidR="0060278D" w:rsidRPr="00A328F5">
        <w:t xml:space="preserve"> would send that ‘track changes’ version to the lead author with that suggestion</w:t>
      </w:r>
      <w:r w:rsidR="00962163" w:rsidRPr="00A328F5">
        <w:t>.</w:t>
      </w:r>
    </w:p>
    <w:p w14:paraId="0EFFF63F" w14:textId="77777777" w:rsidR="00962163" w:rsidRPr="00A328F5" w:rsidRDefault="006F72EB" w:rsidP="00A24431">
      <w:pPr>
        <w:pStyle w:val="ListParagraph"/>
        <w:numPr>
          <w:ilvl w:val="0"/>
          <w:numId w:val="11"/>
        </w:numPr>
      </w:pPr>
      <w:r>
        <w:t xml:space="preserve">In the situation where the </w:t>
      </w:r>
      <w:r w:rsidR="00894EA4" w:rsidRPr="00793FDD">
        <w:t>Node</w:t>
      </w:r>
      <w:r>
        <w:t xml:space="preserve"> does not have a practitioner who will be a co-author</w:t>
      </w:r>
      <w:r w:rsidR="00704222" w:rsidRPr="00A328F5">
        <w:t xml:space="preserve">, </w:t>
      </w:r>
      <w:r>
        <w:t xml:space="preserve">that region will </w:t>
      </w:r>
      <w:r w:rsidR="00704222" w:rsidRPr="00793FDD">
        <w:t>rely</w:t>
      </w:r>
      <w:r w:rsidR="00704222" w:rsidRPr="00A328F5">
        <w:t xml:space="preserve"> on other regions to ensure that at least some network practitioners appear as named co-authors.</w:t>
      </w:r>
      <w:r>
        <w:t xml:space="preserve"> This may require further discussion of the </w:t>
      </w:r>
      <w:r w:rsidR="00894EA4" w:rsidRPr="00793FDD">
        <w:t>Node Direct</w:t>
      </w:r>
      <w:r w:rsidR="00894EA4" w:rsidRPr="00E940D0">
        <w:t>or</w:t>
      </w:r>
      <w:r w:rsidRPr="00E940D0">
        <w:t>s</w:t>
      </w:r>
      <w:r>
        <w:t>.</w:t>
      </w:r>
    </w:p>
    <w:p w14:paraId="0EFFF640" w14:textId="77777777" w:rsidR="006D1E28" w:rsidRDefault="00617B5A" w:rsidP="00A24431">
      <w:pPr>
        <w:pStyle w:val="ListParagraph"/>
        <w:numPr>
          <w:ilvl w:val="0"/>
          <w:numId w:val="11"/>
        </w:numPr>
      </w:pPr>
      <w:r w:rsidRPr="00793FDD">
        <w:t>T</w:t>
      </w:r>
      <w:r w:rsidR="00A43AFC" w:rsidRPr="00793FDD">
        <w:t xml:space="preserve">he </w:t>
      </w:r>
      <w:r w:rsidR="00894EA4" w:rsidRPr="00793FDD">
        <w:t>Node Director</w:t>
      </w:r>
      <w:r w:rsidR="00A43AFC" w:rsidRPr="00A328F5">
        <w:t xml:space="preserve"> confirms proper name, degree, city, state of practice and forwards that on to the lead author</w:t>
      </w:r>
      <w:r w:rsidR="0060278D" w:rsidRPr="00A328F5">
        <w:t xml:space="preserve"> so that this information can be used in the Acknowledgments section or as co-author information</w:t>
      </w:r>
      <w:r w:rsidR="00A43AFC" w:rsidRPr="00A328F5">
        <w:t xml:space="preserve">.  </w:t>
      </w:r>
      <w:r w:rsidRPr="00A328F5">
        <w:t>Having</w:t>
      </w:r>
      <w:r w:rsidR="00A43AFC" w:rsidRPr="00A328F5">
        <w:t xml:space="preserve"> the </w:t>
      </w:r>
      <w:r w:rsidR="00894EA4" w:rsidRPr="00793FDD">
        <w:t>Node Director</w:t>
      </w:r>
      <w:r w:rsidR="00A43AFC" w:rsidRPr="00A328F5">
        <w:t xml:space="preserve"> handle all of this instead of a lead author</w:t>
      </w:r>
      <w:r w:rsidRPr="00A328F5">
        <w:t xml:space="preserve"> provides the opportunity for the </w:t>
      </w:r>
      <w:r w:rsidR="00894EA4" w:rsidRPr="00793FDD">
        <w:t>Node Direct</w:t>
      </w:r>
      <w:r w:rsidR="00894EA4" w:rsidRPr="00E940D0">
        <w:t>or</w:t>
      </w:r>
      <w:r w:rsidR="00BF0D64" w:rsidRPr="00E940D0">
        <w:t>s</w:t>
      </w:r>
      <w:r w:rsidRPr="00A328F5">
        <w:t xml:space="preserve"> to build rapport with practitioners in</w:t>
      </w:r>
      <w:r w:rsidR="00A43AFC" w:rsidRPr="00A328F5">
        <w:t xml:space="preserve"> </w:t>
      </w:r>
      <w:r w:rsidRPr="00A328F5">
        <w:t>their region</w:t>
      </w:r>
      <w:r w:rsidR="0060278D" w:rsidRPr="00A328F5">
        <w:t>, to standardize the process across the network, and to assess the authorship capabilities of each practitioner directly</w:t>
      </w:r>
      <w:r w:rsidRPr="00A328F5">
        <w:t xml:space="preserve">. </w:t>
      </w:r>
    </w:p>
    <w:p w14:paraId="0EFFF641" w14:textId="77777777" w:rsidR="00A24431" w:rsidRDefault="00A24431" w:rsidP="00A24431">
      <w:pPr>
        <w:pStyle w:val="ListParagraph"/>
        <w:numPr>
          <w:ilvl w:val="0"/>
          <w:numId w:val="11"/>
        </w:numPr>
      </w:pPr>
      <w:r>
        <w:t xml:space="preserve">Additional authorship considerations: </w:t>
      </w:r>
    </w:p>
    <w:p w14:paraId="0EFFF642" w14:textId="77777777" w:rsidR="00A24431" w:rsidRDefault="00A24431" w:rsidP="00A24431">
      <w:pPr>
        <w:pStyle w:val="ListParagraph"/>
        <w:numPr>
          <w:ilvl w:val="1"/>
          <w:numId w:val="11"/>
        </w:numPr>
      </w:pPr>
      <w:r>
        <w:t xml:space="preserve">The </w:t>
      </w:r>
      <w:r w:rsidR="00894EA4" w:rsidRPr="00793FDD">
        <w:t>Node Director</w:t>
      </w:r>
      <w:r>
        <w:t xml:space="preserve"> assigned to the </w:t>
      </w:r>
      <w:r w:rsidR="00BF0D64" w:rsidRPr="00E940D0">
        <w:t>S</w:t>
      </w:r>
      <w:r>
        <w:t xml:space="preserve">tudy </w:t>
      </w:r>
      <w:r w:rsidR="00BF0D64" w:rsidRPr="00E940D0">
        <w:t>T</w:t>
      </w:r>
      <w:r>
        <w:t>eam should be considered for authorship</w:t>
      </w:r>
      <w:r w:rsidR="00894EA4">
        <w:t xml:space="preserve">, </w:t>
      </w:r>
      <w:r w:rsidR="00894EA4" w:rsidRPr="00793FDD">
        <w:t>as well as other Node Directors or Assistant Node Directors who had significant roles in study development and/or study implementation</w:t>
      </w:r>
      <w:r w:rsidR="00894EA4">
        <w:t>.</w:t>
      </w:r>
    </w:p>
    <w:p w14:paraId="0EFFF643" w14:textId="77777777" w:rsidR="00A24431" w:rsidRDefault="00A24431" w:rsidP="00A24431">
      <w:pPr>
        <w:pStyle w:val="ListParagraph"/>
        <w:numPr>
          <w:ilvl w:val="1"/>
          <w:numId w:val="11"/>
        </w:numPr>
      </w:pPr>
      <w:r>
        <w:t xml:space="preserve">If the </w:t>
      </w:r>
      <w:r w:rsidR="00894EA4" w:rsidRPr="00793FDD">
        <w:t>Principal</w:t>
      </w:r>
      <w:r>
        <w:t xml:space="preserve"> </w:t>
      </w:r>
      <w:r w:rsidR="009961AF" w:rsidRPr="00E940D0">
        <w:t xml:space="preserve">Node Coordinator </w:t>
      </w:r>
      <w:r>
        <w:t xml:space="preserve">is from your region, </w:t>
      </w:r>
      <w:r w:rsidR="00894EA4" w:rsidRPr="00793FDD">
        <w:t xml:space="preserve">he or she </w:t>
      </w:r>
      <w:r>
        <w:t xml:space="preserve">should be considered for authorship. </w:t>
      </w:r>
    </w:p>
    <w:p w14:paraId="0EFFF644" w14:textId="77777777" w:rsidR="00A24431" w:rsidRPr="00A328F5" w:rsidRDefault="00A24431" w:rsidP="00A24431">
      <w:pPr>
        <w:pStyle w:val="ListParagraph"/>
        <w:numPr>
          <w:ilvl w:val="1"/>
          <w:numId w:val="11"/>
        </w:numPr>
      </w:pPr>
      <w:r>
        <w:t xml:space="preserve">The </w:t>
      </w:r>
      <w:r w:rsidR="00894EA4" w:rsidRPr="00793FDD">
        <w:t>CC S</w:t>
      </w:r>
      <w:r w:rsidRPr="00793FDD">
        <w:t xml:space="preserve">tudy </w:t>
      </w:r>
      <w:r w:rsidR="00894EA4" w:rsidRPr="00793FDD">
        <w:t>M</w:t>
      </w:r>
      <w:r w:rsidRPr="00793FDD">
        <w:t xml:space="preserve">anager </w:t>
      </w:r>
      <w:r>
        <w:t>should be considered for authorship.</w:t>
      </w:r>
    </w:p>
    <w:p w14:paraId="0EFFF645" w14:textId="77777777" w:rsidR="009D356A" w:rsidRDefault="009D356A" w:rsidP="001770DE">
      <w:pPr>
        <w:rPr>
          <w:b/>
        </w:rPr>
      </w:pPr>
    </w:p>
    <w:p w14:paraId="0EFFF646" w14:textId="77777777" w:rsidR="00D84CFE" w:rsidRDefault="008E77EA" w:rsidP="001770DE">
      <w:pPr>
        <w:rPr>
          <w:b/>
        </w:rPr>
      </w:pPr>
      <w:r>
        <w:rPr>
          <w:b/>
        </w:rPr>
        <w:t>R</w:t>
      </w:r>
      <w:r w:rsidR="00517245">
        <w:rPr>
          <w:b/>
        </w:rPr>
        <w:t>esponsibilities</w:t>
      </w:r>
      <w:r>
        <w:rPr>
          <w:b/>
        </w:rPr>
        <w:t xml:space="preserve"> of </w:t>
      </w:r>
      <w:r w:rsidR="00BF0D64" w:rsidRPr="00E940D0">
        <w:rPr>
          <w:b/>
        </w:rPr>
        <w:t xml:space="preserve">the Node Director </w:t>
      </w:r>
      <w:r>
        <w:rPr>
          <w:b/>
        </w:rPr>
        <w:t xml:space="preserve">assigned to the </w:t>
      </w:r>
      <w:r w:rsidR="00BF0D64" w:rsidRPr="00E940D0">
        <w:rPr>
          <w:b/>
        </w:rPr>
        <w:t>S</w:t>
      </w:r>
      <w:r>
        <w:rPr>
          <w:b/>
        </w:rPr>
        <w:t xml:space="preserve">tudy </w:t>
      </w:r>
      <w:r w:rsidR="00BF0D64" w:rsidRPr="00E940D0">
        <w:rPr>
          <w:b/>
        </w:rPr>
        <w:t>T</w:t>
      </w:r>
      <w:r>
        <w:rPr>
          <w:b/>
        </w:rPr>
        <w:t>eam</w:t>
      </w:r>
    </w:p>
    <w:p w14:paraId="0EFFF647" w14:textId="77777777" w:rsidR="008E77EA" w:rsidRPr="00EE66FD" w:rsidRDefault="00517245" w:rsidP="00517245">
      <w:pPr>
        <w:pStyle w:val="ListParagraph"/>
        <w:numPr>
          <w:ilvl w:val="0"/>
          <w:numId w:val="14"/>
        </w:numPr>
      </w:pPr>
      <w:r w:rsidRPr="00EE66FD">
        <w:t>Communicates the process and policy expectations</w:t>
      </w:r>
      <w:r w:rsidR="00845D21" w:rsidRPr="00EE66FD">
        <w:t xml:space="preserve"> to the </w:t>
      </w:r>
      <w:r w:rsidR="009961AF" w:rsidRPr="00E940D0">
        <w:t>S</w:t>
      </w:r>
      <w:r w:rsidR="00845D21" w:rsidRPr="00EE66FD">
        <w:t xml:space="preserve">tudy PI and </w:t>
      </w:r>
      <w:r w:rsidR="009961AF" w:rsidRPr="00E940D0">
        <w:t>S</w:t>
      </w:r>
      <w:r w:rsidR="00845D21" w:rsidRPr="00EE66FD">
        <w:t xml:space="preserve">tudy </w:t>
      </w:r>
      <w:r w:rsidR="009961AF" w:rsidRPr="00E940D0">
        <w:t>T</w:t>
      </w:r>
      <w:r w:rsidR="00845D21" w:rsidRPr="00EE66FD">
        <w:t>eam</w:t>
      </w:r>
    </w:p>
    <w:p w14:paraId="0EFFF648" w14:textId="77777777" w:rsidR="00845D21" w:rsidRDefault="00845D21" w:rsidP="00517245">
      <w:pPr>
        <w:pStyle w:val="ListParagraph"/>
        <w:numPr>
          <w:ilvl w:val="0"/>
          <w:numId w:val="14"/>
        </w:numPr>
      </w:pPr>
      <w:r w:rsidRPr="00EE66FD">
        <w:t xml:space="preserve">In the role of liaison, they will be included in all communications between the </w:t>
      </w:r>
      <w:r w:rsidR="009961AF" w:rsidRPr="00E940D0">
        <w:t>Study</w:t>
      </w:r>
      <w:r w:rsidR="009961AF">
        <w:t xml:space="preserve"> </w:t>
      </w:r>
      <w:r w:rsidRPr="00EE66FD">
        <w:t xml:space="preserve">PI and the P&amp;P Committee. This would provide the opportunity to </w:t>
      </w:r>
      <w:r w:rsidR="00EE66FD" w:rsidRPr="00EE66FD">
        <w:t xml:space="preserve">reinforce the process and policies with the </w:t>
      </w:r>
      <w:r w:rsidR="009961AF" w:rsidRPr="00E940D0">
        <w:t>Study</w:t>
      </w:r>
      <w:r w:rsidR="009961AF">
        <w:t xml:space="preserve"> </w:t>
      </w:r>
      <w:r w:rsidR="00EE66FD" w:rsidRPr="00EE66FD">
        <w:t xml:space="preserve">PI and </w:t>
      </w:r>
      <w:r w:rsidR="009961AF" w:rsidRPr="00E940D0">
        <w:t>S</w:t>
      </w:r>
      <w:r w:rsidR="00EE66FD" w:rsidRPr="00EE66FD">
        <w:t xml:space="preserve">tudy </w:t>
      </w:r>
      <w:r w:rsidR="009961AF" w:rsidRPr="00E940D0">
        <w:t>T</w:t>
      </w:r>
      <w:r w:rsidR="00EE66FD" w:rsidRPr="00EE66FD">
        <w:t xml:space="preserve">eam. </w:t>
      </w:r>
      <w:r w:rsidRPr="00EE66FD">
        <w:t xml:space="preserve"> </w:t>
      </w:r>
    </w:p>
    <w:p w14:paraId="0EFFF649" w14:textId="77777777" w:rsidR="004029C8" w:rsidRDefault="004029C8" w:rsidP="003A6A02">
      <w:pPr>
        <w:rPr>
          <w:b/>
        </w:rPr>
      </w:pPr>
    </w:p>
    <w:p w14:paraId="0EFFF64A" w14:textId="77777777" w:rsidR="003A6A02" w:rsidRPr="00E940D0" w:rsidRDefault="009B27ED" w:rsidP="003A6A02">
      <w:pPr>
        <w:pStyle w:val="ListParagraph"/>
        <w:numPr>
          <w:ilvl w:val="0"/>
          <w:numId w:val="15"/>
        </w:numPr>
      </w:pPr>
      <w:r>
        <w:lastRenderedPageBreak/>
        <w:t xml:space="preserve">The </w:t>
      </w:r>
      <w:r w:rsidR="009961AF" w:rsidRPr="00E940D0">
        <w:t xml:space="preserve">Node Director </w:t>
      </w:r>
      <w:r>
        <w:t>will participate in d</w:t>
      </w:r>
      <w:r w:rsidR="003A6A02">
        <w:t>iscussion</w:t>
      </w:r>
      <w:r>
        <w:t>s</w:t>
      </w:r>
      <w:r w:rsidR="003A6A02">
        <w:t xml:space="preserve"> about publication issues related to the </w:t>
      </w:r>
      <w:r w:rsidR="009961AF" w:rsidRPr="00E940D0">
        <w:t>S</w:t>
      </w:r>
      <w:r w:rsidR="003A6A02">
        <w:t xml:space="preserve">tudy </w:t>
      </w:r>
      <w:r w:rsidR="009961AF" w:rsidRPr="00E940D0">
        <w:t>T</w:t>
      </w:r>
      <w:r w:rsidR="003A6A02">
        <w:t>eam</w:t>
      </w:r>
      <w:r w:rsidR="009961AF">
        <w:t xml:space="preserve">, </w:t>
      </w:r>
      <w:r w:rsidR="009961AF" w:rsidRPr="00E940D0">
        <w:t xml:space="preserve">typically </w:t>
      </w:r>
      <w:r w:rsidR="003A6A02" w:rsidRPr="00E940D0">
        <w:t xml:space="preserve">during the </w:t>
      </w:r>
      <w:r w:rsidR="009961AF" w:rsidRPr="00E940D0">
        <w:t xml:space="preserve">monthly Node Directors </w:t>
      </w:r>
      <w:r w:rsidR="003A6A02" w:rsidRPr="00E940D0">
        <w:t>meeting</w:t>
      </w:r>
      <w:r w:rsidR="009961AF" w:rsidRPr="00E940D0">
        <w:t>.</w:t>
      </w:r>
    </w:p>
    <w:sectPr w:rsidR="003A6A02" w:rsidRPr="00E940D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E99565" w14:textId="77777777" w:rsidR="00DD79EC" w:rsidRDefault="00DD79EC" w:rsidP="00DD79EC">
      <w:pPr>
        <w:spacing w:after="0" w:line="240" w:lineRule="auto"/>
      </w:pPr>
      <w:r>
        <w:separator/>
      </w:r>
    </w:p>
  </w:endnote>
  <w:endnote w:type="continuationSeparator" w:id="0">
    <w:p w14:paraId="1763D0CA" w14:textId="77777777" w:rsidR="00DD79EC" w:rsidRDefault="00DD79EC" w:rsidP="00DD7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464AD" w14:textId="197203A9" w:rsidR="00DD79EC" w:rsidRDefault="00426249">
    <w:pPr>
      <w:pStyle w:val="Footer"/>
    </w:pPr>
    <w:r w:rsidRPr="00426249">
      <w:rPr>
        <w:rFonts w:cstheme="minorHAnsi"/>
        <w:sz w:val="18"/>
        <w:szCs w:val="18"/>
      </w:rPr>
      <w:t>MOGO-6.1-Appendix-C-Process to Identify Practitioner Network Staff for Manuscripts 2019-08-01-V2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8477C0" w14:textId="77777777" w:rsidR="00DD79EC" w:rsidRDefault="00DD79EC" w:rsidP="00DD79EC">
      <w:pPr>
        <w:spacing w:after="0" w:line="240" w:lineRule="auto"/>
      </w:pPr>
      <w:r>
        <w:separator/>
      </w:r>
    </w:p>
  </w:footnote>
  <w:footnote w:type="continuationSeparator" w:id="0">
    <w:p w14:paraId="3BA08B0A" w14:textId="77777777" w:rsidR="00DD79EC" w:rsidRDefault="00DD79EC" w:rsidP="00DD79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A063D"/>
    <w:multiLevelType w:val="hybridMultilevel"/>
    <w:tmpl w:val="19A89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453E6"/>
    <w:multiLevelType w:val="hybridMultilevel"/>
    <w:tmpl w:val="C6E00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A0E51"/>
    <w:multiLevelType w:val="hybridMultilevel"/>
    <w:tmpl w:val="E78CA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2452BA"/>
    <w:multiLevelType w:val="hybridMultilevel"/>
    <w:tmpl w:val="D75431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34008E1"/>
    <w:multiLevelType w:val="hybridMultilevel"/>
    <w:tmpl w:val="8B581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3E5452"/>
    <w:multiLevelType w:val="hybridMultilevel"/>
    <w:tmpl w:val="3698DFFA"/>
    <w:lvl w:ilvl="0" w:tplc="EE4A24B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904069E"/>
    <w:multiLevelType w:val="hybridMultilevel"/>
    <w:tmpl w:val="276CC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1622EB"/>
    <w:multiLevelType w:val="hybridMultilevel"/>
    <w:tmpl w:val="9C98FAF4"/>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start w:val="1"/>
      <w:numFmt w:val="bullet"/>
      <w:lvlText w:val="o"/>
      <w:lvlJc w:val="left"/>
      <w:pPr>
        <w:ind w:left="3653" w:hanging="360"/>
      </w:pPr>
      <w:rPr>
        <w:rFonts w:ascii="Courier New" w:hAnsi="Courier New" w:cs="Courier New" w:hint="default"/>
      </w:rPr>
    </w:lvl>
    <w:lvl w:ilvl="5" w:tplc="04090005">
      <w:start w:val="1"/>
      <w:numFmt w:val="bullet"/>
      <w:lvlText w:val=""/>
      <w:lvlJc w:val="left"/>
      <w:pPr>
        <w:ind w:left="4373" w:hanging="360"/>
      </w:pPr>
      <w:rPr>
        <w:rFonts w:ascii="Wingdings" w:hAnsi="Wingdings" w:hint="default"/>
      </w:rPr>
    </w:lvl>
    <w:lvl w:ilvl="6" w:tplc="04090001">
      <w:start w:val="1"/>
      <w:numFmt w:val="bullet"/>
      <w:lvlText w:val=""/>
      <w:lvlJc w:val="left"/>
      <w:pPr>
        <w:ind w:left="5093" w:hanging="360"/>
      </w:pPr>
      <w:rPr>
        <w:rFonts w:ascii="Symbol" w:hAnsi="Symbol" w:hint="default"/>
      </w:rPr>
    </w:lvl>
    <w:lvl w:ilvl="7" w:tplc="04090003">
      <w:start w:val="1"/>
      <w:numFmt w:val="bullet"/>
      <w:lvlText w:val="o"/>
      <w:lvlJc w:val="left"/>
      <w:pPr>
        <w:ind w:left="5813" w:hanging="360"/>
      </w:pPr>
      <w:rPr>
        <w:rFonts w:ascii="Courier New" w:hAnsi="Courier New" w:cs="Courier New" w:hint="default"/>
      </w:rPr>
    </w:lvl>
    <w:lvl w:ilvl="8" w:tplc="04090005">
      <w:start w:val="1"/>
      <w:numFmt w:val="bullet"/>
      <w:lvlText w:val=""/>
      <w:lvlJc w:val="left"/>
      <w:pPr>
        <w:ind w:left="6533" w:hanging="360"/>
      </w:pPr>
      <w:rPr>
        <w:rFonts w:ascii="Wingdings" w:hAnsi="Wingdings" w:hint="default"/>
      </w:rPr>
    </w:lvl>
  </w:abstractNum>
  <w:abstractNum w:abstractNumId="8" w15:restartNumberingAfterBreak="0">
    <w:nsid w:val="4D8059CF"/>
    <w:multiLevelType w:val="hybridMultilevel"/>
    <w:tmpl w:val="F0161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EC0561"/>
    <w:multiLevelType w:val="hybridMultilevel"/>
    <w:tmpl w:val="21AAC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6F3514A"/>
    <w:multiLevelType w:val="hybridMultilevel"/>
    <w:tmpl w:val="7646C00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40107F"/>
    <w:multiLevelType w:val="hybridMultilevel"/>
    <w:tmpl w:val="00ECD758"/>
    <w:lvl w:ilvl="0" w:tplc="EE4A24B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024C31"/>
    <w:multiLevelType w:val="hybridMultilevel"/>
    <w:tmpl w:val="6E9482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EAF41D0"/>
    <w:multiLevelType w:val="hybridMultilevel"/>
    <w:tmpl w:val="3AC8938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2"/>
  </w:num>
  <w:num w:numId="4">
    <w:abstractNumId w:val="5"/>
  </w:num>
  <w:num w:numId="5">
    <w:abstractNumId w:val="11"/>
  </w:num>
  <w:num w:numId="6">
    <w:abstractNumId w:val="1"/>
  </w:num>
  <w:num w:numId="7">
    <w:abstractNumId w:val="0"/>
  </w:num>
  <w:num w:numId="8">
    <w:abstractNumId w:val="6"/>
  </w:num>
  <w:num w:numId="9">
    <w:abstractNumId w:val="4"/>
  </w:num>
  <w:num w:numId="10">
    <w:abstractNumId w:val="8"/>
  </w:num>
  <w:num w:numId="11">
    <w:abstractNumId w:val="10"/>
  </w:num>
  <w:num w:numId="12">
    <w:abstractNumId w:val="13"/>
  </w:num>
  <w:num w:numId="13">
    <w:abstractNumId w:val="2"/>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KMZP7MHEU2BoBSABgYL24HOE4jz1VnQdCPmDfNtQNblR2T5C47G674WjxzdBXrOlftEEBK4qO1xTjEKx3UZPGQ==" w:salt="//zcPdUUSGGKJKR+48c+J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BCC"/>
    <w:rsid w:val="00001DC4"/>
    <w:rsid w:val="00004807"/>
    <w:rsid w:val="0001690B"/>
    <w:rsid w:val="00043DBF"/>
    <w:rsid w:val="00045FD3"/>
    <w:rsid w:val="00094745"/>
    <w:rsid w:val="00132EEA"/>
    <w:rsid w:val="00150C30"/>
    <w:rsid w:val="00173A49"/>
    <w:rsid w:val="001770DE"/>
    <w:rsid w:val="00181890"/>
    <w:rsid w:val="001B05F3"/>
    <w:rsid w:val="00226265"/>
    <w:rsid w:val="003039E5"/>
    <w:rsid w:val="003A6A02"/>
    <w:rsid w:val="003E6555"/>
    <w:rsid w:val="004029C8"/>
    <w:rsid w:val="00426249"/>
    <w:rsid w:val="00461438"/>
    <w:rsid w:val="004928D2"/>
    <w:rsid w:val="004B45F3"/>
    <w:rsid w:val="004E287A"/>
    <w:rsid w:val="005073CE"/>
    <w:rsid w:val="00517245"/>
    <w:rsid w:val="00547CE0"/>
    <w:rsid w:val="005A11B5"/>
    <w:rsid w:val="005F1907"/>
    <w:rsid w:val="005F4FC7"/>
    <w:rsid w:val="0060278D"/>
    <w:rsid w:val="00617B5A"/>
    <w:rsid w:val="0064055E"/>
    <w:rsid w:val="0065776D"/>
    <w:rsid w:val="00667BCC"/>
    <w:rsid w:val="00692AB9"/>
    <w:rsid w:val="006C2956"/>
    <w:rsid w:val="006D1E28"/>
    <w:rsid w:val="006F72EB"/>
    <w:rsid w:val="00704222"/>
    <w:rsid w:val="0075208E"/>
    <w:rsid w:val="00773BBD"/>
    <w:rsid w:val="00793FDD"/>
    <w:rsid w:val="007A6320"/>
    <w:rsid w:val="007A6AC4"/>
    <w:rsid w:val="0084212B"/>
    <w:rsid w:val="00845D21"/>
    <w:rsid w:val="00855F4D"/>
    <w:rsid w:val="00864679"/>
    <w:rsid w:val="00871429"/>
    <w:rsid w:val="008737C5"/>
    <w:rsid w:val="0087611D"/>
    <w:rsid w:val="00894EA4"/>
    <w:rsid w:val="008E77EA"/>
    <w:rsid w:val="009279FE"/>
    <w:rsid w:val="0093540E"/>
    <w:rsid w:val="009534ED"/>
    <w:rsid w:val="00962163"/>
    <w:rsid w:val="0097262D"/>
    <w:rsid w:val="009961AF"/>
    <w:rsid w:val="009A3C2D"/>
    <w:rsid w:val="009B27ED"/>
    <w:rsid w:val="009D356A"/>
    <w:rsid w:val="009E5DF3"/>
    <w:rsid w:val="009F7AA4"/>
    <w:rsid w:val="00A24431"/>
    <w:rsid w:val="00A328F5"/>
    <w:rsid w:val="00A43AFC"/>
    <w:rsid w:val="00A75288"/>
    <w:rsid w:val="00AC02F9"/>
    <w:rsid w:val="00AC1704"/>
    <w:rsid w:val="00AE2FF4"/>
    <w:rsid w:val="00BE5427"/>
    <w:rsid w:val="00BF0D64"/>
    <w:rsid w:val="00C32FEF"/>
    <w:rsid w:val="00C45C20"/>
    <w:rsid w:val="00C87F05"/>
    <w:rsid w:val="00CF5461"/>
    <w:rsid w:val="00D476FE"/>
    <w:rsid w:val="00D84CFE"/>
    <w:rsid w:val="00DC536A"/>
    <w:rsid w:val="00DD79EC"/>
    <w:rsid w:val="00DE1F65"/>
    <w:rsid w:val="00DE4E48"/>
    <w:rsid w:val="00E940D0"/>
    <w:rsid w:val="00E94985"/>
    <w:rsid w:val="00EB3FB1"/>
    <w:rsid w:val="00EE37C9"/>
    <w:rsid w:val="00EE66FD"/>
    <w:rsid w:val="00F075D0"/>
    <w:rsid w:val="00FF4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FF624"/>
  <w15:docId w15:val="{D2E75B7A-B8A0-4E6F-A961-5F1B3A54B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BCC"/>
    <w:pPr>
      <w:spacing w:after="0" w:line="240" w:lineRule="auto"/>
      <w:ind w:left="720"/>
    </w:pPr>
    <w:rPr>
      <w:rFonts w:ascii="Calibri" w:hAnsi="Calibri" w:cs="Calibri"/>
    </w:rPr>
  </w:style>
  <w:style w:type="paragraph" w:styleId="BalloonText">
    <w:name w:val="Balloon Text"/>
    <w:basedOn w:val="Normal"/>
    <w:link w:val="BalloonTextChar"/>
    <w:uiPriority w:val="99"/>
    <w:semiHidden/>
    <w:unhideWhenUsed/>
    <w:rsid w:val="005F19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907"/>
    <w:rPr>
      <w:rFonts w:ascii="Segoe UI" w:hAnsi="Segoe UI" w:cs="Segoe UI"/>
      <w:sz w:val="18"/>
      <w:szCs w:val="18"/>
    </w:rPr>
  </w:style>
  <w:style w:type="character" w:styleId="CommentReference">
    <w:name w:val="annotation reference"/>
    <w:basedOn w:val="DefaultParagraphFont"/>
    <w:uiPriority w:val="99"/>
    <w:semiHidden/>
    <w:unhideWhenUsed/>
    <w:rsid w:val="009B27ED"/>
    <w:rPr>
      <w:sz w:val="16"/>
      <w:szCs w:val="16"/>
    </w:rPr>
  </w:style>
  <w:style w:type="paragraph" w:styleId="CommentText">
    <w:name w:val="annotation text"/>
    <w:basedOn w:val="Normal"/>
    <w:link w:val="CommentTextChar"/>
    <w:uiPriority w:val="99"/>
    <w:semiHidden/>
    <w:unhideWhenUsed/>
    <w:rsid w:val="009B27ED"/>
    <w:pPr>
      <w:spacing w:line="240" w:lineRule="auto"/>
    </w:pPr>
    <w:rPr>
      <w:sz w:val="20"/>
      <w:szCs w:val="20"/>
    </w:rPr>
  </w:style>
  <w:style w:type="character" w:customStyle="1" w:styleId="CommentTextChar">
    <w:name w:val="Comment Text Char"/>
    <w:basedOn w:val="DefaultParagraphFont"/>
    <w:link w:val="CommentText"/>
    <w:uiPriority w:val="99"/>
    <w:semiHidden/>
    <w:rsid w:val="009B27ED"/>
    <w:rPr>
      <w:sz w:val="20"/>
      <w:szCs w:val="20"/>
    </w:rPr>
  </w:style>
  <w:style w:type="paragraph" w:styleId="CommentSubject">
    <w:name w:val="annotation subject"/>
    <w:basedOn w:val="CommentText"/>
    <w:next w:val="CommentText"/>
    <w:link w:val="CommentSubjectChar"/>
    <w:uiPriority w:val="99"/>
    <w:semiHidden/>
    <w:unhideWhenUsed/>
    <w:rsid w:val="009B27ED"/>
    <w:rPr>
      <w:b/>
      <w:bCs/>
    </w:rPr>
  </w:style>
  <w:style w:type="character" w:customStyle="1" w:styleId="CommentSubjectChar">
    <w:name w:val="Comment Subject Char"/>
    <w:basedOn w:val="CommentTextChar"/>
    <w:link w:val="CommentSubject"/>
    <w:uiPriority w:val="99"/>
    <w:semiHidden/>
    <w:rsid w:val="009B27ED"/>
    <w:rPr>
      <w:b/>
      <w:bCs/>
      <w:sz w:val="20"/>
      <w:szCs w:val="20"/>
    </w:rPr>
  </w:style>
  <w:style w:type="paragraph" w:styleId="Header">
    <w:name w:val="header"/>
    <w:basedOn w:val="Normal"/>
    <w:link w:val="HeaderChar"/>
    <w:uiPriority w:val="99"/>
    <w:unhideWhenUsed/>
    <w:rsid w:val="00DD7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9EC"/>
  </w:style>
  <w:style w:type="paragraph" w:styleId="Footer">
    <w:name w:val="footer"/>
    <w:basedOn w:val="Normal"/>
    <w:link w:val="FooterChar"/>
    <w:uiPriority w:val="99"/>
    <w:unhideWhenUsed/>
    <w:rsid w:val="00DD79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6">
      <w:bodyDiv w:val="1"/>
      <w:marLeft w:val="0"/>
      <w:marRight w:val="0"/>
      <w:marTop w:val="0"/>
      <w:marBottom w:val="0"/>
      <w:divBdr>
        <w:top w:val="none" w:sz="0" w:space="0" w:color="auto"/>
        <w:left w:val="none" w:sz="0" w:space="0" w:color="auto"/>
        <w:bottom w:val="none" w:sz="0" w:space="0" w:color="auto"/>
        <w:right w:val="none" w:sz="0" w:space="0" w:color="auto"/>
      </w:divBdr>
    </w:div>
    <w:div w:id="82118498">
      <w:bodyDiv w:val="1"/>
      <w:marLeft w:val="0"/>
      <w:marRight w:val="0"/>
      <w:marTop w:val="0"/>
      <w:marBottom w:val="0"/>
      <w:divBdr>
        <w:top w:val="none" w:sz="0" w:space="0" w:color="auto"/>
        <w:left w:val="none" w:sz="0" w:space="0" w:color="auto"/>
        <w:bottom w:val="none" w:sz="0" w:space="0" w:color="auto"/>
        <w:right w:val="none" w:sz="0" w:space="0" w:color="auto"/>
      </w:divBdr>
    </w:div>
    <w:div w:id="838278512">
      <w:bodyDiv w:val="1"/>
      <w:marLeft w:val="0"/>
      <w:marRight w:val="0"/>
      <w:marTop w:val="0"/>
      <w:marBottom w:val="0"/>
      <w:divBdr>
        <w:top w:val="none" w:sz="0" w:space="0" w:color="auto"/>
        <w:left w:val="none" w:sz="0" w:space="0" w:color="auto"/>
        <w:bottom w:val="none" w:sz="0" w:space="0" w:color="auto"/>
        <w:right w:val="none" w:sz="0" w:space="0" w:color="auto"/>
      </w:divBdr>
    </w:div>
    <w:div w:id="180631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766DA3E89C6542BBF8CB433CA86A82" ma:contentTypeVersion="15" ma:contentTypeDescription="Create a new document." ma:contentTypeScope="" ma:versionID="c0122ffe4b4afa39dd13cb6c6d988c4b">
  <xsd:schema xmlns:xsd="http://www.w3.org/2001/XMLSchema" xmlns:xs="http://www.w3.org/2001/XMLSchema" xmlns:p="http://schemas.microsoft.com/office/2006/metadata/properties" xmlns:ns1="http://schemas.microsoft.com/sharepoint/v3" xmlns:ns3="c2e4234c-17c0-4c22-a908-cd2aeedc828f" xmlns:ns4="b6af2f42-4bff-4215-ab62-80b02b777d9e" targetNamespace="http://schemas.microsoft.com/office/2006/metadata/properties" ma:root="true" ma:fieldsID="27eda712e05f1328d5115d7ac62ab35a" ns1:_="" ns3:_="" ns4:_="">
    <xsd:import namespace="http://schemas.microsoft.com/sharepoint/v3"/>
    <xsd:import namespace="c2e4234c-17c0-4c22-a908-cd2aeedc828f"/>
    <xsd:import namespace="b6af2f42-4bff-4215-ab62-80b02b777d9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4234c-17c0-4c22-a908-cd2aeedc8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af2f42-4bff-4215-ab62-80b02b777d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A7306D4-02D7-421A-9882-5896E0C30FD6}">
  <ds:schemaRefs>
    <ds:schemaRef ds:uri="http://schemas.microsoft.com/sharepoint/v3/contenttype/forms"/>
  </ds:schemaRefs>
</ds:datastoreItem>
</file>

<file path=customXml/itemProps2.xml><?xml version="1.0" encoding="utf-8"?>
<ds:datastoreItem xmlns:ds="http://schemas.openxmlformats.org/officeDocument/2006/customXml" ds:itemID="{6DFEB504-50BC-49F6-8CB4-8F0BF5612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e4234c-17c0-4c22-a908-cd2aeedc828f"/>
    <ds:schemaRef ds:uri="b6af2f42-4bff-4215-ab62-80b02b777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9680D5-CE15-461A-BEBD-F7BA28CF8535}">
  <ds:schemaRefs>
    <ds:schemaRef ds:uri="http://schemas.microsoft.com/sharepoint/v3"/>
    <ds:schemaRef ds:uri="http://purl.org/dc/terms/"/>
    <ds:schemaRef ds:uri="http://purl.org/dc/dcmitype/"/>
    <ds:schemaRef ds:uri="b6af2f42-4bff-4215-ab62-80b02b777d9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c2e4234c-17c0-4c22-a908-cd2aeedc828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Pages>
  <Words>938</Words>
  <Characters>5351</Characters>
  <Application>Microsoft Office Word</Application>
  <DocSecurity>8</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Meyerowitz, Cyril</dc:creator>
  <cp:lastModifiedBy>Jones, Yolanda T</cp:lastModifiedBy>
  <cp:revision>5</cp:revision>
  <cp:lastPrinted>2019-03-22T16:52:00Z</cp:lastPrinted>
  <dcterms:created xsi:type="dcterms:W3CDTF">2019-08-01T17:45:00Z</dcterms:created>
  <dcterms:modified xsi:type="dcterms:W3CDTF">2019-08-01T20:09:00Z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0x01010058766DA3E89C6542BBF8CB433CA86A82</vt:lpwstr>
  </property>
</Properties>
</file>